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2F09B" w14:textId="77777777" w:rsidR="00F33D4A" w:rsidRPr="00AF1561" w:rsidRDefault="00F33D4A" w:rsidP="00AF1561">
      <w:pPr>
        <w:jc w:val="center"/>
        <w:rPr>
          <w:b/>
          <w:i/>
          <w:sz w:val="32"/>
        </w:rPr>
      </w:pPr>
      <w:r w:rsidRPr="00AF1561">
        <w:rPr>
          <w:b/>
          <w:i/>
          <w:sz w:val="32"/>
        </w:rPr>
        <w:t>Novel Study Project</w:t>
      </w:r>
    </w:p>
    <w:p w14:paraId="33854845" w14:textId="77777777" w:rsidR="00F33D4A" w:rsidRDefault="00F33D4A"/>
    <w:p w14:paraId="1B325084" w14:textId="77777777" w:rsidR="00F33D4A" w:rsidRDefault="00F33D4A">
      <w:r>
        <w:t>Your final piece of literature to read in this class is a full-length classic novel.  During and after reading, you will be required to complete the following tasks:</w:t>
      </w:r>
    </w:p>
    <w:p w14:paraId="74479C6F" w14:textId="77777777" w:rsidR="00F33D4A" w:rsidRDefault="00F33D4A"/>
    <w:tbl>
      <w:tblPr>
        <w:tblStyle w:val="TableGrid"/>
        <w:tblW w:w="0" w:type="auto"/>
        <w:tblLook w:val="00BF" w:firstRow="1" w:lastRow="0" w:firstColumn="1" w:lastColumn="0" w:noHBand="0" w:noVBand="0"/>
      </w:tblPr>
      <w:tblGrid>
        <w:gridCol w:w="556"/>
        <w:gridCol w:w="2072"/>
        <w:gridCol w:w="4950"/>
        <w:gridCol w:w="1998"/>
      </w:tblGrid>
      <w:tr w:rsidR="00F33D4A" w:rsidRPr="00AF1561" w14:paraId="6500DFB2" w14:textId="77777777">
        <w:tc>
          <w:tcPr>
            <w:tcW w:w="556" w:type="dxa"/>
            <w:vAlign w:val="center"/>
          </w:tcPr>
          <w:p w14:paraId="7A494F46" w14:textId="77777777" w:rsidR="00F33D4A" w:rsidRPr="00AF1561" w:rsidRDefault="00F33D4A" w:rsidP="00AF1561">
            <w:pPr>
              <w:jc w:val="center"/>
              <w:rPr>
                <w:b/>
              </w:rPr>
            </w:pPr>
          </w:p>
        </w:tc>
        <w:tc>
          <w:tcPr>
            <w:tcW w:w="2072" w:type="dxa"/>
            <w:vAlign w:val="center"/>
          </w:tcPr>
          <w:p w14:paraId="6973217F" w14:textId="77777777" w:rsidR="00F33D4A" w:rsidRPr="00AF1561" w:rsidRDefault="00F33D4A" w:rsidP="00AF1561">
            <w:pPr>
              <w:jc w:val="center"/>
              <w:rPr>
                <w:b/>
              </w:rPr>
            </w:pPr>
            <w:r w:rsidRPr="00AF1561">
              <w:rPr>
                <w:b/>
              </w:rPr>
              <w:t>Component</w:t>
            </w:r>
          </w:p>
        </w:tc>
        <w:tc>
          <w:tcPr>
            <w:tcW w:w="4950" w:type="dxa"/>
          </w:tcPr>
          <w:p w14:paraId="00D8E2BA" w14:textId="77777777" w:rsidR="00F33D4A" w:rsidRPr="00AF1561" w:rsidRDefault="00F33D4A" w:rsidP="00AF1561">
            <w:pPr>
              <w:jc w:val="center"/>
              <w:rPr>
                <w:b/>
              </w:rPr>
            </w:pPr>
            <w:r w:rsidRPr="00AF1561">
              <w:rPr>
                <w:b/>
              </w:rPr>
              <w:t>Description</w:t>
            </w:r>
          </w:p>
        </w:tc>
        <w:tc>
          <w:tcPr>
            <w:tcW w:w="1998" w:type="dxa"/>
            <w:vAlign w:val="center"/>
          </w:tcPr>
          <w:p w14:paraId="1B7EA807" w14:textId="77777777" w:rsidR="00F33D4A" w:rsidRPr="00AF1561" w:rsidRDefault="00F33D4A" w:rsidP="00AF1561">
            <w:pPr>
              <w:jc w:val="center"/>
              <w:rPr>
                <w:b/>
              </w:rPr>
            </w:pPr>
            <w:r w:rsidRPr="00AF1561">
              <w:rPr>
                <w:b/>
              </w:rPr>
              <w:t>Points</w:t>
            </w:r>
            <w:r w:rsidR="005124C4" w:rsidRPr="00AF1561">
              <w:rPr>
                <w:b/>
              </w:rPr>
              <w:t xml:space="preserve"> Possible</w:t>
            </w:r>
          </w:p>
        </w:tc>
      </w:tr>
      <w:tr w:rsidR="00F33D4A" w14:paraId="65A183FF" w14:textId="77777777">
        <w:tc>
          <w:tcPr>
            <w:tcW w:w="556" w:type="dxa"/>
            <w:vAlign w:val="center"/>
          </w:tcPr>
          <w:p w14:paraId="6D929C1F" w14:textId="77777777" w:rsidR="00F33D4A" w:rsidRDefault="00F33D4A" w:rsidP="00AF1561">
            <w:pPr>
              <w:jc w:val="center"/>
            </w:pPr>
            <w:r>
              <w:t>1</w:t>
            </w:r>
          </w:p>
        </w:tc>
        <w:tc>
          <w:tcPr>
            <w:tcW w:w="2072" w:type="dxa"/>
            <w:vAlign w:val="center"/>
          </w:tcPr>
          <w:p w14:paraId="2C7C3B5D" w14:textId="77777777" w:rsidR="00F33D4A" w:rsidRDefault="00F33D4A" w:rsidP="00AF1561">
            <w:pPr>
              <w:jc w:val="center"/>
            </w:pPr>
            <w:r>
              <w:t>Daily Participation</w:t>
            </w:r>
          </w:p>
        </w:tc>
        <w:tc>
          <w:tcPr>
            <w:tcW w:w="4950" w:type="dxa"/>
          </w:tcPr>
          <w:p w14:paraId="34FE1A0E" w14:textId="77777777" w:rsidR="00AF1561" w:rsidRDefault="00F33D4A">
            <w:r>
              <w:t>Each day, you are expected to read and work on the parts of this project.  You will earn up to ten points per day.  Points are deducted for sleeping, texting, and general shenanigans/silliness.</w:t>
            </w:r>
          </w:p>
          <w:p w14:paraId="133A5891" w14:textId="77777777" w:rsidR="00F33D4A" w:rsidRDefault="00F33D4A"/>
        </w:tc>
        <w:tc>
          <w:tcPr>
            <w:tcW w:w="1998" w:type="dxa"/>
            <w:vAlign w:val="center"/>
          </w:tcPr>
          <w:p w14:paraId="40645F1C" w14:textId="77777777" w:rsidR="00F33D4A" w:rsidRDefault="00F33D4A" w:rsidP="000A65D4">
            <w:pPr>
              <w:jc w:val="center"/>
            </w:pPr>
            <w:r>
              <w:t xml:space="preserve">100 total </w:t>
            </w:r>
          </w:p>
        </w:tc>
      </w:tr>
      <w:tr w:rsidR="00F33D4A" w14:paraId="4C6FF564" w14:textId="77777777">
        <w:tc>
          <w:tcPr>
            <w:tcW w:w="556" w:type="dxa"/>
            <w:vAlign w:val="center"/>
          </w:tcPr>
          <w:p w14:paraId="0051AAC7" w14:textId="77777777" w:rsidR="00F33D4A" w:rsidRDefault="00F33D4A" w:rsidP="00AF1561">
            <w:pPr>
              <w:jc w:val="center"/>
            </w:pPr>
            <w:r>
              <w:t>2</w:t>
            </w:r>
          </w:p>
        </w:tc>
        <w:tc>
          <w:tcPr>
            <w:tcW w:w="2072" w:type="dxa"/>
            <w:vAlign w:val="center"/>
          </w:tcPr>
          <w:p w14:paraId="58113F4D" w14:textId="77777777" w:rsidR="00F33D4A" w:rsidRDefault="00F33D4A" w:rsidP="00AF1561">
            <w:pPr>
              <w:jc w:val="center"/>
            </w:pPr>
            <w:r>
              <w:t>Daily Reading Journal</w:t>
            </w:r>
          </w:p>
        </w:tc>
        <w:tc>
          <w:tcPr>
            <w:tcW w:w="4950" w:type="dxa"/>
          </w:tcPr>
          <w:p w14:paraId="28B650DB" w14:textId="77777777" w:rsidR="00F33D4A" w:rsidRDefault="00F33D4A">
            <w:r>
              <w:t>Maintain a log of your reading and progress; you will complete ten (minimum) entries that include:</w:t>
            </w:r>
          </w:p>
          <w:p w14:paraId="7548A84A" w14:textId="77777777" w:rsidR="00F33D4A" w:rsidRDefault="00F33D4A" w:rsidP="00F33D4A">
            <w:pPr>
              <w:pStyle w:val="ListParagraph"/>
              <w:numPr>
                <w:ilvl w:val="0"/>
                <w:numId w:val="1"/>
              </w:numPr>
            </w:pPr>
            <w:proofErr w:type="gramStart"/>
            <w:r>
              <w:t>date</w:t>
            </w:r>
            <w:proofErr w:type="gramEnd"/>
          </w:p>
          <w:p w14:paraId="7F6D0AB3" w14:textId="77777777" w:rsidR="00F33D4A" w:rsidRDefault="00F33D4A" w:rsidP="00F33D4A">
            <w:pPr>
              <w:pStyle w:val="ListParagraph"/>
              <w:numPr>
                <w:ilvl w:val="0"/>
                <w:numId w:val="1"/>
              </w:numPr>
            </w:pPr>
            <w:proofErr w:type="gramStart"/>
            <w:r>
              <w:t>pages</w:t>
            </w:r>
            <w:proofErr w:type="gramEnd"/>
            <w:r>
              <w:t xml:space="preserve"> read</w:t>
            </w:r>
          </w:p>
          <w:p w14:paraId="154083EB" w14:textId="77777777" w:rsidR="00F33D4A" w:rsidRDefault="00F33D4A" w:rsidP="00F33D4A">
            <w:pPr>
              <w:pStyle w:val="ListParagraph"/>
              <w:numPr>
                <w:ilvl w:val="0"/>
                <w:numId w:val="1"/>
              </w:numPr>
            </w:pPr>
            <w:proofErr w:type="gramStart"/>
            <w:r>
              <w:t>summary</w:t>
            </w:r>
            <w:proofErr w:type="gramEnd"/>
            <w:r>
              <w:t xml:space="preserve"> of reading</w:t>
            </w:r>
          </w:p>
          <w:p w14:paraId="671190D5" w14:textId="77777777" w:rsidR="00AF1561" w:rsidRDefault="00F33D4A" w:rsidP="00F33D4A">
            <w:pPr>
              <w:pStyle w:val="ListParagraph"/>
              <w:numPr>
                <w:ilvl w:val="0"/>
                <w:numId w:val="1"/>
              </w:numPr>
            </w:pPr>
            <w:proofErr w:type="gramStart"/>
            <w:r>
              <w:t>questions</w:t>
            </w:r>
            <w:proofErr w:type="gramEnd"/>
            <w:r>
              <w:t>/ah-ha’s/</w:t>
            </w:r>
            <w:proofErr w:type="spellStart"/>
            <w:r>
              <w:t>interestings</w:t>
            </w:r>
            <w:proofErr w:type="spellEnd"/>
          </w:p>
          <w:p w14:paraId="27EE19A4" w14:textId="77777777" w:rsidR="00F33D4A" w:rsidRDefault="00F33D4A" w:rsidP="00F33D4A">
            <w:pPr>
              <w:pStyle w:val="ListParagraph"/>
              <w:numPr>
                <w:ilvl w:val="0"/>
                <w:numId w:val="1"/>
              </w:numPr>
            </w:pPr>
          </w:p>
        </w:tc>
        <w:tc>
          <w:tcPr>
            <w:tcW w:w="1998" w:type="dxa"/>
            <w:vAlign w:val="center"/>
          </w:tcPr>
          <w:p w14:paraId="745A6F62" w14:textId="77777777" w:rsidR="00F33D4A" w:rsidRDefault="00F33D4A" w:rsidP="00AF1561">
            <w:pPr>
              <w:jc w:val="center"/>
            </w:pPr>
            <w:r>
              <w:t>200 total (20 per entry for 10 entries)</w:t>
            </w:r>
          </w:p>
        </w:tc>
      </w:tr>
      <w:tr w:rsidR="00F33D4A" w14:paraId="3392B5E4" w14:textId="77777777">
        <w:tc>
          <w:tcPr>
            <w:tcW w:w="556" w:type="dxa"/>
            <w:vAlign w:val="center"/>
          </w:tcPr>
          <w:p w14:paraId="7E25E1A7" w14:textId="77777777" w:rsidR="00F33D4A" w:rsidRDefault="00F33D4A" w:rsidP="00AF1561">
            <w:pPr>
              <w:jc w:val="center"/>
            </w:pPr>
            <w:r>
              <w:t>3</w:t>
            </w:r>
          </w:p>
        </w:tc>
        <w:tc>
          <w:tcPr>
            <w:tcW w:w="2072" w:type="dxa"/>
            <w:vAlign w:val="center"/>
          </w:tcPr>
          <w:p w14:paraId="0E4ECC31" w14:textId="77777777" w:rsidR="00F33D4A" w:rsidRDefault="00F33D4A" w:rsidP="00AF1561">
            <w:pPr>
              <w:jc w:val="center"/>
            </w:pPr>
            <w:r>
              <w:t>Character Web</w:t>
            </w:r>
          </w:p>
        </w:tc>
        <w:tc>
          <w:tcPr>
            <w:tcW w:w="4950" w:type="dxa"/>
          </w:tcPr>
          <w:p w14:paraId="7FFC257A" w14:textId="77777777" w:rsidR="00F33D4A" w:rsidRDefault="00F33D4A">
            <w:r>
              <w:t>Create a graphic representation of a character, featuring:</w:t>
            </w:r>
          </w:p>
          <w:p w14:paraId="0736A393" w14:textId="77777777" w:rsidR="005124C4" w:rsidRDefault="005124C4" w:rsidP="005124C4">
            <w:pPr>
              <w:pStyle w:val="ListParagraph"/>
              <w:numPr>
                <w:ilvl w:val="0"/>
                <w:numId w:val="1"/>
              </w:numPr>
            </w:pPr>
            <w:proofErr w:type="gramStart"/>
            <w:r>
              <w:t>role</w:t>
            </w:r>
            <w:proofErr w:type="gramEnd"/>
            <w:r>
              <w:t xml:space="preserve"> and how they fill it</w:t>
            </w:r>
          </w:p>
          <w:p w14:paraId="562DE165" w14:textId="77777777" w:rsidR="005124C4" w:rsidRDefault="005124C4" w:rsidP="005124C4">
            <w:pPr>
              <w:pStyle w:val="ListParagraph"/>
              <w:numPr>
                <w:ilvl w:val="0"/>
                <w:numId w:val="1"/>
              </w:numPr>
            </w:pPr>
            <w:proofErr w:type="gramStart"/>
            <w:r>
              <w:t>general</w:t>
            </w:r>
            <w:proofErr w:type="gramEnd"/>
            <w:r>
              <w:t xml:space="preserve"> appearance</w:t>
            </w:r>
          </w:p>
          <w:p w14:paraId="392CB2DD" w14:textId="77777777" w:rsidR="005124C4" w:rsidRDefault="005124C4" w:rsidP="005124C4">
            <w:pPr>
              <w:pStyle w:val="ListParagraph"/>
              <w:numPr>
                <w:ilvl w:val="0"/>
                <w:numId w:val="1"/>
              </w:numPr>
            </w:pPr>
            <w:proofErr w:type="gramStart"/>
            <w:r>
              <w:t>motivations</w:t>
            </w:r>
            <w:proofErr w:type="gramEnd"/>
            <w:r>
              <w:t>/goals</w:t>
            </w:r>
          </w:p>
          <w:p w14:paraId="02D69398" w14:textId="77777777" w:rsidR="00AF1561" w:rsidRDefault="005124C4" w:rsidP="005124C4">
            <w:pPr>
              <w:pStyle w:val="ListParagraph"/>
              <w:numPr>
                <w:ilvl w:val="0"/>
                <w:numId w:val="1"/>
              </w:numPr>
            </w:pPr>
            <w:r>
              <w:t>3 significant quotes with explanations</w:t>
            </w:r>
          </w:p>
          <w:p w14:paraId="7CE8D062" w14:textId="77777777" w:rsidR="00F33D4A" w:rsidRDefault="00F33D4A" w:rsidP="00AF1561">
            <w:pPr>
              <w:pStyle w:val="ListParagraph"/>
            </w:pPr>
          </w:p>
        </w:tc>
        <w:tc>
          <w:tcPr>
            <w:tcW w:w="1998" w:type="dxa"/>
            <w:vAlign w:val="center"/>
          </w:tcPr>
          <w:p w14:paraId="0A8F3937" w14:textId="77777777" w:rsidR="00F33D4A" w:rsidRDefault="005124C4" w:rsidP="00AF1561">
            <w:pPr>
              <w:jc w:val="center"/>
            </w:pPr>
            <w:r>
              <w:t>50</w:t>
            </w:r>
          </w:p>
        </w:tc>
      </w:tr>
      <w:tr w:rsidR="00F33D4A" w14:paraId="3B943F17" w14:textId="77777777">
        <w:tc>
          <w:tcPr>
            <w:tcW w:w="556" w:type="dxa"/>
            <w:vAlign w:val="center"/>
          </w:tcPr>
          <w:p w14:paraId="1E58CD89" w14:textId="77777777" w:rsidR="00F33D4A" w:rsidRDefault="00F33D4A" w:rsidP="00AF1561">
            <w:pPr>
              <w:jc w:val="center"/>
            </w:pPr>
            <w:r>
              <w:t>4</w:t>
            </w:r>
          </w:p>
        </w:tc>
        <w:tc>
          <w:tcPr>
            <w:tcW w:w="2072" w:type="dxa"/>
            <w:vAlign w:val="center"/>
          </w:tcPr>
          <w:p w14:paraId="4FD1D537" w14:textId="77777777" w:rsidR="00F33D4A" w:rsidRDefault="005124C4" w:rsidP="00AF1561">
            <w:pPr>
              <w:jc w:val="center"/>
            </w:pPr>
            <w:r>
              <w:t>Setting Analysis</w:t>
            </w:r>
          </w:p>
        </w:tc>
        <w:tc>
          <w:tcPr>
            <w:tcW w:w="4950" w:type="dxa"/>
          </w:tcPr>
          <w:p w14:paraId="3FED6DA8" w14:textId="77777777" w:rsidR="005124C4" w:rsidRDefault="005124C4" w:rsidP="005124C4">
            <w:pPr>
              <w:pStyle w:val="ListParagraph"/>
              <w:numPr>
                <w:ilvl w:val="0"/>
                <w:numId w:val="1"/>
              </w:numPr>
            </w:pPr>
            <w:r>
              <w:t>Describe the setting (include sketch if you wish).</w:t>
            </w:r>
          </w:p>
          <w:p w14:paraId="1294953C" w14:textId="77777777" w:rsidR="005124C4" w:rsidRDefault="005124C4" w:rsidP="005124C4">
            <w:pPr>
              <w:pStyle w:val="ListParagraph"/>
              <w:numPr>
                <w:ilvl w:val="0"/>
                <w:numId w:val="1"/>
              </w:numPr>
            </w:pPr>
            <w:r>
              <w:t>Why is it significant?</w:t>
            </w:r>
          </w:p>
          <w:p w14:paraId="692DD20C" w14:textId="77777777" w:rsidR="005124C4" w:rsidRDefault="005124C4" w:rsidP="005124C4">
            <w:pPr>
              <w:pStyle w:val="ListParagraph"/>
              <w:numPr>
                <w:ilvl w:val="0"/>
                <w:numId w:val="1"/>
              </w:numPr>
            </w:pPr>
            <w:r>
              <w:t>How does it drive the story?</w:t>
            </w:r>
          </w:p>
          <w:p w14:paraId="1DDFF97E" w14:textId="77777777" w:rsidR="005124C4" w:rsidRDefault="005124C4" w:rsidP="005124C4">
            <w:pPr>
              <w:pStyle w:val="ListParagraph"/>
              <w:numPr>
                <w:ilvl w:val="0"/>
                <w:numId w:val="1"/>
              </w:numPr>
            </w:pPr>
            <w:r>
              <w:t>How characters interact with it?</w:t>
            </w:r>
          </w:p>
          <w:p w14:paraId="3473162A" w14:textId="77777777" w:rsidR="00AF1561" w:rsidRDefault="005124C4" w:rsidP="005124C4">
            <w:pPr>
              <w:pStyle w:val="ListParagraph"/>
              <w:numPr>
                <w:ilvl w:val="0"/>
                <w:numId w:val="1"/>
              </w:numPr>
            </w:pPr>
            <w:r>
              <w:t>The mood it creates?</w:t>
            </w:r>
          </w:p>
          <w:p w14:paraId="3E26165C" w14:textId="77777777" w:rsidR="00F33D4A" w:rsidRDefault="00F33D4A" w:rsidP="00AF1561">
            <w:pPr>
              <w:pStyle w:val="ListParagraph"/>
            </w:pPr>
          </w:p>
        </w:tc>
        <w:tc>
          <w:tcPr>
            <w:tcW w:w="1998" w:type="dxa"/>
            <w:vAlign w:val="center"/>
          </w:tcPr>
          <w:p w14:paraId="56349DBD" w14:textId="77777777" w:rsidR="00F33D4A" w:rsidRDefault="005124C4" w:rsidP="00AF1561">
            <w:pPr>
              <w:jc w:val="center"/>
            </w:pPr>
            <w:r>
              <w:t>50</w:t>
            </w:r>
          </w:p>
        </w:tc>
      </w:tr>
      <w:tr w:rsidR="00F33D4A" w14:paraId="0DED1AEC" w14:textId="77777777">
        <w:tc>
          <w:tcPr>
            <w:tcW w:w="556" w:type="dxa"/>
            <w:vAlign w:val="center"/>
          </w:tcPr>
          <w:p w14:paraId="4145309E" w14:textId="77777777" w:rsidR="00F33D4A" w:rsidRDefault="00F33D4A" w:rsidP="00AF1561">
            <w:pPr>
              <w:jc w:val="center"/>
            </w:pPr>
            <w:r>
              <w:t>5</w:t>
            </w:r>
          </w:p>
        </w:tc>
        <w:tc>
          <w:tcPr>
            <w:tcW w:w="2072" w:type="dxa"/>
            <w:vAlign w:val="center"/>
          </w:tcPr>
          <w:p w14:paraId="16670062" w14:textId="77777777" w:rsidR="00F33D4A" w:rsidRDefault="005124C4" w:rsidP="00AF1561">
            <w:pPr>
              <w:jc w:val="center"/>
            </w:pPr>
            <w:r>
              <w:t>Conflict</w:t>
            </w:r>
          </w:p>
        </w:tc>
        <w:tc>
          <w:tcPr>
            <w:tcW w:w="4950" w:type="dxa"/>
          </w:tcPr>
          <w:p w14:paraId="0886610F" w14:textId="77777777" w:rsidR="005124C4" w:rsidRDefault="005124C4" w:rsidP="005124C4">
            <w:pPr>
              <w:pStyle w:val="ListParagraph"/>
              <w:numPr>
                <w:ilvl w:val="0"/>
                <w:numId w:val="1"/>
              </w:numPr>
            </w:pPr>
            <w:proofErr w:type="gramStart"/>
            <w:r>
              <w:t>type</w:t>
            </w:r>
            <w:proofErr w:type="gramEnd"/>
            <w:r>
              <w:t xml:space="preserve"> of conflict (“man vs. ?”)</w:t>
            </w:r>
          </w:p>
          <w:p w14:paraId="26462B6E" w14:textId="77777777" w:rsidR="005124C4" w:rsidRDefault="005124C4" w:rsidP="005124C4">
            <w:pPr>
              <w:pStyle w:val="ListParagraph"/>
              <w:numPr>
                <w:ilvl w:val="0"/>
                <w:numId w:val="1"/>
              </w:numPr>
            </w:pPr>
            <w:r>
              <w:t>“</w:t>
            </w:r>
            <w:proofErr w:type="gramStart"/>
            <w:r>
              <w:t>seed</w:t>
            </w:r>
            <w:proofErr w:type="gramEnd"/>
            <w:r>
              <w:t>” of conflict</w:t>
            </w:r>
          </w:p>
          <w:p w14:paraId="6CFCF087" w14:textId="77777777" w:rsidR="005124C4" w:rsidRDefault="005124C4" w:rsidP="005124C4">
            <w:pPr>
              <w:pStyle w:val="ListParagraph"/>
              <w:numPr>
                <w:ilvl w:val="0"/>
                <w:numId w:val="1"/>
              </w:numPr>
            </w:pPr>
            <w:proofErr w:type="gramStart"/>
            <w:r>
              <w:t>how</w:t>
            </w:r>
            <w:proofErr w:type="gramEnd"/>
            <w:r>
              <w:t xml:space="preserve"> it evolves through novel</w:t>
            </w:r>
          </w:p>
          <w:p w14:paraId="3EA45584" w14:textId="77777777" w:rsidR="00AF1561" w:rsidRDefault="005124C4" w:rsidP="005124C4">
            <w:pPr>
              <w:pStyle w:val="ListParagraph"/>
              <w:numPr>
                <w:ilvl w:val="0"/>
                <w:numId w:val="1"/>
              </w:numPr>
            </w:pPr>
            <w:proofErr w:type="gramStart"/>
            <w:r>
              <w:t>resolution</w:t>
            </w:r>
            <w:proofErr w:type="gramEnd"/>
            <w:r>
              <w:t xml:space="preserve"> (realistic? Satisfactory? Your opinion?)</w:t>
            </w:r>
          </w:p>
          <w:p w14:paraId="41718723" w14:textId="77777777" w:rsidR="00F33D4A" w:rsidRDefault="00F33D4A" w:rsidP="00AF1561">
            <w:pPr>
              <w:pStyle w:val="ListParagraph"/>
            </w:pPr>
          </w:p>
        </w:tc>
        <w:tc>
          <w:tcPr>
            <w:tcW w:w="1998" w:type="dxa"/>
            <w:vAlign w:val="center"/>
          </w:tcPr>
          <w:p w14:paraId="3B5A2FEB" w14:textId="77777777" w:rsidR="00F33D4A" w:rsidRDefault="005124C4" w:rsidP="00AF1561">
            <w:pPr>
              <w:jc w:val="center"/>
            </w:pPr>
            <w:r>
              <w:t>50</w:t>
            </w:r>
          </w:p>
        </w:tc>
      </w:tr>
      <w:tr w:rsidR="00F33D4A" w14:paraId="5E91E300" w14:textId="77777777">
        <w:tc>
          <w:tcPr>
            <w:tcW w:w="556" w:type="dxa"/>
            <w:vAlign w:val="center"/>
          </w:tcPr>
          <w:p w14:paraId="5C2E8D53" w14:textId="77777777" w:rsidR="00F33D4A" w:rsidRDefault="00F33D4A" w:rsidP="00AF1561">
            <w:pPr>
              <w:jc w:val="center"/>
            </w:pPr>
            <w:r>
              <w:t>6</w:t>
            </w:r>
          </w:p>
        </w:tc>
        <w:tc>
          <w:tcPr>
            <w:tcW w:w="2072" w:type="dxa"/>
            <w:vAlign w:val="center"/>
          </w:tcPr>
          <w:p w14:paraId="00F08ED6" w14:textId="77777777" w:rsidR="00F33D4A" w:rsidRDefault="005124C4" w:rsidP="00AF1561">
            <w:pPr>
              <w:jc w:val="center"/>
            </w:pPr>
            <w:r>
              <w:t>Historical/Social Significance</w:t>
            </w:r>
          </w:p>
        </w:tc>
        <w:tc>
          <w:tcPr>
            <w:tcW w:w="4950" w:type="dxa"/>
          </w:tcPr>
          <w:p w14:paraId="27A44783" w14:textId="77777777" w:rsidR="005124C4" w:rsidRDefault="005124C4" w:rsidP="005124C4">
            <w:pPr>
              <w:pStyle w:val="ListParagraph"/>
              <w:numPr>
                <w:ilvl w:val="0"/>
                <w:numId w:val="1"/>
              </w:numPr>
            </w:pPr>
            <w:proofErr w:type="gramStart"/>
            <w:r>
              <w:t>time</w:t>
            </w:r>
            <w:proofErr w:type="gramEnd"/>
            <w:r>
              <w:t xml:space="preserve"> period</w:t>
            </w:r>
          </w:p>
          <w:p w14:paraId="64584707" w14:textId="77777777" w:rsidR="005124C4" w:rsidRDefault="005124C4" w:rsidP="005124C4">
            <w:pPr>
              <w:pStyle w:val="ListParagraph"/>
              <w:numPr>
                <w:ilvl w:val="0"/>
                <w:numId w:val="1"/>
              </w:numPr>
            </w:pPr>
            <w:proofErr w:type="gramStart"/>
            <w:r>
              <w:t>social</w:t>
            </w:r>
            <w:proofErr w:type="gramEnd"/>
            <w:r>
              <w:t xml:space="preserve"> issues / “current events”</w:t>
            </w:r>
          </w:p>
          <w:p w14:paraId="29A9C61A" w14:textId="77777777" w:rsidR="005124C4" w:rsidRDefault="005124C4" w:rsidP="005124C4">
            <w:pPr>
              <w:pStyle w:val="ListParagraph"/>
              <w:numPr>
                <w:ilvl w:val="0"/>
                <w:numId w:val="1"/>
              </w:numPr>
            </w:pPr>
            <w:proofErr w:type="gramStart"/>
            <w:r>
              <w:t>effect</w:t>
            </w:r>
            <w:proofErr w:type="gramEnd"/>
            <w:r>
              <w:t xml:space="preserve"> on you as reader today</w:t>
            </w:r>
          </w:p>
          <w:p w14:paraId="71219A7A" w14:textId="77777777" w:rsidR="00AF1561" w:rsidRDefault="005124C4" w:rsidP="00AF1561">
            <w:pPr>
              <w:pStyle w:val="ListParagraph"/>
              <w:numPr>
                <w:ilvl w:val="0"/>
                <w:numId w:val="1"/>
              </w:numPr>
            </w:pPr>
            <w:r>
              <w:t>Does it solve? Question? Shed light? How?</w:t>
            </w:r>
          </w:p>
          <w:p w14:paraId="31301BA7" w14:textId="77777777" w:rsidR="00F33D4A" w:rsidRDefault="00F33D4A" w:rsidP="00AF1561">
            <w:pPr>
              <w:pStyle w:val="ListParagraph"/>
            </w:pPr>
          </w:p>
        </w:tc>
        <w:tc>
          <w:tcPr>
            <w:tcW w:w="1998" w:type="dxa"/>
            <w:vAlign w:val="center"/>
          </w:tcPr>
          <w:p w14:paraId="1DA1ADB6" w14:textId="77777777" w:rsidR="00F33D4A" w:rsidRDefault="005124C4" w:rsidP="00AF1561">
            <w:pPr>
              <w:jc w:val="center"/>
            </w:pPr>
            <w:r>
              <w:t>50</w:t>
            </w:r>
          </w:p>
        </w:tc>
      </w:tr>
      <w:tr w:rsidR="00F33D4A" w14:paraId="73EC5528" w14:textId="77777777">
        <w:tc>
          <w:tcPr>
            <w:tcW w:w="556" w:type="dxa"/>
            <w:vAlign w:val="center"/>
          </w:tcPr>
          <w:p w14:paraId="1DBE6692" w14:textId="77777777" w:rsidR="00F33D4A" w:rsidRDefault="00F33D4A" w:rsidP="00AF1561">
            <w:pPr>
              <w:jc w:val="center"/>
            </w:pPr>
            <w:r>
              <w:lastRenderedPageBreak/>
              <w:t>7</w:t>
            </w:r>
          </w:p>
        </w:tc>
        <w:tc>
          <w:tcPr>
            <w:tcW w:w="2072" w:type="dxa"/>
            <w:vAlign w:val="center"/>
          </w:tcPr>
          <w:p w14:paraId="2C71B446" w14:textId="77777777" w:rsidR="00F33D4A" w:rsidRDefault="005124C4" w:rsidP="00AF1561">
            <w:pPr>
              <w:jc w:val="center"/>
            </w:pPr>
            <w:r>
              <w:t>Reaction to Criticism</w:t>
            </w:r>
          </w:p>
        </w:tc>
        <w:tc>
          <w:tcPr>
            <w:tcW w:w="4950" w:type="dxa"/>
          </w:tcPr>
          <w:p w14:paraId="211DB4FA" w14:textId="77777777" w:rsidR="005124C4" w:rsidRDefault="005124C4" w:rsidP="005124C4">
            <w:r>
              <w:t>Read one scholarly critical essay</w:t>
            </w:r>
            <w:bookmarkStart w:id="0" w:name="_GoBack"/>
            <w:bookmarkEnd w:id="0"/>
            <w:r>
              <w:t>.  Respond by:</w:t>
            </w:r>
          </w:p>
          <w:p w14:paraId="0BB4A29B" w14:textId="77777777" w:rsidR="005124C4" w:rsidRDefault="005124C4" w:rsidP="005124C4">
            <w:pPr>
              <w:pStyle w:val="ListParagraph"/>
              <w:numPr>
                <w:ilvl w:val="0"/>
                <w:numId w:val="1"/>
              </w:numPr>
            </w:pPr>
            <w:proofErr w:type="gramStart"/>
            <w:r>
              <w:t>agree</w:t>
            </w:r>
            <w:proofErr w:type="gramEnd"/>
            <w:r>
              <w:t>/disagree?</w:t>
            </w:r>
          </w:p>
          <w:p w14:paraId="2BCEC83C" w14:textId="77777777" w:rsidR="005124C4" w:rsidRDefault="005124C4" w:rsidP="005124C4">
            <w:pPr>
              <w:pStyle w:val="ListParagraph"/>
              <w:numPr>
                <w:ilvl w:val="0"/>
                <w:numId w:val="1"/>
              </w:numPr>
            </w:pPr>
            <w:r>
              <w:t>Why?</w:t>
            </w:r>
          </w:p>
          <w:p w14:paraId="36E47AEB" w14:textId="77777777" w:rsidR="00AF1561" w:rsidRDefault="005124C4" w:rsidP="005124C4">
            <w:pPr>
              <w:pStyle w:val="ListParagraph"/>
              <w:numPr>
                <w:ilvl w:val="0"/>
                <w:numId w:val="1"/>
              </w:numPr>
            </w:pPr>
            <w:r>
              <w:t>Your reaction to their topics of criticism?</w:t>
            </w:r>
          </w:p>
          <w:p w14:paraId="764C4A08" w14:textId="77777777" w:rsidR="00F33D4A" w:rsidRDefault="00F33D4A" w:rsidP="00AF1561">
            <w:pPr>
              <w:pStyle w:val="ListParagraph"/>
            </w:pPr>
          </w:p>
        </w:tc>
        <w:tc>
          <w:tcPr>
            <w:tcW w:w="1998" w:type="dxa"/>
            <w:vAlign w:val="center"/>
          </w:tcPr>
          <w:p w14:paraId="67C10BBE" w14:textId="77777777" w:rsidR="00F33D4A" w:rsidRDefault="005124C4" w:rsidP="00AF1561">
            <w:pPr>
              <w:jc w:val="center"/>
            </w:pPr>
            <w:r>
              <w:t>50</w:t>
            </w:r>
          </w:p>
        </w:tc>
      </w:tr>
      <w:tr w:rsidR="00F33D4A" w14:paraId="590E4C5C" w14:textId="77777777">
        <w:tc>
          <w:tcPr>
            <w:tcW w:w="556" w:type="dxa"/>
            <w:vAlign w:val="center"/>
          </w:tcPr>
          <w:p w14:paraId="4C8BD744" w14:textId="77777777" w:rsidR="00F33D4A" w:rsidRDefault="00F33D4A" w:rsidP="00AF1561">
            <w:pPr>
              <w:jc w:val="center"/>
            </w:pPr>
            <w:r>
              <w:t>8</w:t>
            </w:r>
          </w:p>
        </w:tc>
        <w:tc>
          <w:tcPr>
            <w:tcW w:w="2072" w:type="dxa"/>
            <w:vAlign w:val="center"/>
          </w:tcPr>
          <w:p w14:paraId="2BCE2FBC" w14:textId="77777777" w:rsidR="00F33D4A" w:rsidRDefault="005124C4" w:rsidP="00AF1561">
            <w:pPr>
              <w:jc w:val="center"/>
            </w:pPr>
            <w:r>
              <w:t>“One Word”</w:t>
            </w:r>
          </w:p>
        </w:tc>
        <w:tc>
          <w:tcPr>
            <w:tcW w:w="4950" w:type="dxa"/>
          </w:tcPr>
          <w:p w14:paraId="200A0595" w14:textId="77777777" w:rsidR="00AF1561" w:rsidRDefault="005124C4">
            <w:r>
              <w:t>“This is a novel about _______________.”  Try to think outside the box for the word you choose.  Defend your choice with 4-5 specific examples/events from text.</w:t>
            </w:r>
          </w:p>
          <w:p w14:paraId="3B84E724" w14:textId="77777777" w:rsidR="00F33D4A" w:rsidRDefault="00F33D4A"/>
        </w:tc>
        <w:tc>
          <w:tcPr>
            <w:tcW w:w="1998" w:type="dxa"/>
            <w:vAlign w:val="center"/>
          </w:tcPr>
          <w:p w14:paraId="74A42AE3" w14:textId="77777777" w:rsidR="00F33D4A" w:rsidRDefault="005124C4" w:rsidP="00AF1561">
            <w:pPr>
              <w:jc w:val="center"/>
            </w:pPr>
            <w:r>
              <w:t>50</w:t>
            </w:r>
          </w:p>
        </w:tc>
      </w:tr>
      <w:tr w:rsidR="00F33D4A" w14:paraId="45092D97" w14:textId="77777777">
        <w:tc>
          <w:tcPr>
            <w:tcW w:w="556" w:type="dxa"/>
            <w:vAlign w:val="center"/>
          </w:tcPr>
          <w:p w14:paraId="1494560B" w14:textId="77777777" w:rsidR="00F33D4A" w:rsidRDefault="00F33D4A" w:rsidP="00AF1561">
            <w:pPr>
              <w:jc w:val="center"/>
            </w:pPr>
            <w:r>
              <w:t>9</w:t>
            </w:r>
          </w:p>
        </w:tc>
        <w:tc>
          <w:tcPr>
            <w:tcW w:w="2072" w:type="dxa"/>
            <w:vAlign w:val="center"/>
          </w:tcPr>
          <w:p w14:paraId="19B597B3" w14:textId="77777777" w:rsidR="00F33D4A" w:rsidRDefault="005124C4" w:rsidP="00AF1561">
            <w:pPr>
              <w:jc w:val="center"/>
            </w:pPr>
            <w:r>
              <w:t>The Big Question</w:t>
            </w:r>
          </w:p>
        </w:tc>
        <w:tc>
          <w:tcPr>
            <w:tcW w:w="4950" w:type="dxa"/>
          </w:tcPr>
          <w:p w14:paraId="66896E3D" w14:textId="77777777" w:rsidR="00AF1561" w:rsidRDefault="005124C4" w:rsidP="005124C4">
            <w:r>
              <w:t>You will receive a list of analytical questions.  Pick one to answer.  Your response will be a formal, multi-paragraph essay.  It will contain at least 8 supporting pieces of evidence from the text.  (“Formal” means just that – no slang, no abbreviations, no personal pronouns.)</w:t>
            </w:r>
          </w:p>
          <w:p w14:paraId="41570D8D" w14:textId="77777777" w:rsidR="00F33D4A" w:rsidRDefault="00F33D4A" w:rsidP="005124C4"/>
        </w:tc>
        <w:tc>
          <w:tcPr>
            <w:tcW w:w="1998" w:type="dxa"/>
            <w:vAlign w:val="center"/>
          </w:tcPr>
          <w:p w14:paraId="43AFA992" w14:textId="77777777" w:rsidR="00F33D4A" w:rsidRDefault="005124C4" w:rsidP="00AF1561">
            <w:pPr>
              <w:jc w:val="center"/>
            </w:pPr>
            <w:r>
              <w:t>200</w:t>
            </w:r>
          </w:p>
        </w:tc>
      </w:tr>
    </w:tbl>
    <w:p w14:paraId="0C26D4BF" w14:textId="77777777" w:rsidR="005124C4" w:rsidRDefault="005124C4"/>
    <w:p w14:paraId="48BC6386" w14:textId="77777777" w:rsidR="005124C4" w:rsidRDefault="005124C4"/>
    <w:p w14:paraId="7E42F819" w14:textId="77777777" w:rsidR="00AF1561" w:rsidRDefault="005124C4">
      <w:r>
        <w:t xml:space="preserve">The last day to turn in any novel-related work is </w:t>
      </w:r>
      <w:r w:rsidR="00AF1561">
        <w:t>______________________________________________.</w:t>
      </w:r>
    </w:p>
    <w:p w14:paraId="6A34D0EA" w14:textId="77777777" w:rsidR="00AF1561" w:rsidRDefault="00AF1561"/>
    <w:p w14:paraId="073F8856" w14:textId="77777777" w:rsidR="00AF1561" w:rsidRDefault="00AF1561">
      <w:r>
        <w:t xml:space="preserve">All required pieces </w:t>
      </w:r>
      <w:proofErr w:type="gramStart"/>
      <w:r>
        <w:t>may</w:t>
      </w:r>
      <w:proofErr w:type="gramEnd"/>
      <w:r>
        <w:t xml:space="preserve"> be turned in early if they are finished.  </w:t>
      </w:r>
    </w:p>
    <w:p w14:paraId="2B5E113A" w14:textId="77777777" w:rsidR="00AF1561" w:rsidRDefault="00AF1561"/>
    <w:p w14:paraId="52C7AA92" w14:textId="77777777" w:rsidR="00F33D4A" w:rsidRDefault="00AF1561">
      <w:r>
        <w:t xml:space="preserve">Grades will be based on completeness, neatness, organization, spelling, grammar…all of these are important and are factors in evaluating your work.  Please pay attention accordingly. </w:t>
      </w:r>
    </w:p>
    <w:sectPr w:rsidR="00F33D4A" w:rsidSect="000A65D4">
      <w:pgSz w:w="12240" w:h="15840"/>
      <w:pgMar w:top="1080" w:right="1440" w:bottom="13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5BB4"/>
    <w:multiLevelType w:val="hybridMultilevel"/>
    <w:tmpl w:val="2E083242"/>
    <w:lvl w:ilvl="0" w:tplc="6B80AE24">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33D4A"/>
    <w:rsid w:val="000A65D4"/>
    <w:rsid w:val="005124C4"/>
    <w:rsid w:val="00AF1561"/>
    <w:rsid w:val="00B46122"/>
    <w:rsid w:val="00C82BD9"/>
    <w:rsid w:val="00F33D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4C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D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3D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1984</Characters>
  <Application>Microsoft Macintosh Word</Application>
  <DocSecurity>0</DocSecurity>
  <Lines>16</Lines>
  <Paragraphs>4</Paragraphs>
  <ScaleCrop>false</ScaleCrop>
  <Company>CCPS</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cp:lastModifiedBy>Instructor</cp:lastModifiedBy>
  <cp:revision>3</cp:revision>
  <cp:lastPrinted>2012-05-02T14:19:00Z</cp:lastPrinted>
  <dcterms:created xsi:type="dcterms:W3CDTF">2012-05-24T13:18:00Z</dcterms:created>
  <dcterms:modified xsi:type="dcterms:W3CDTF">2014-06-12T14:02:00Z</dcterms:modified>
</cp:coreProperties>
</file>