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09"/>
        <w:gridCol w:w="1571"/>
        <w:gridCol w:w="1621"/>
        <w:gridCol w:w="760"/>
        <w:gridCol w:w="2432"/>
      </w:tblGrid>
      <w:tr w:rsidR="00776E90" w:rsidRPr="00332E47" w:rsidTr="000A3538">
        <w:trPr>
          <w:trHeight w:val="1880"/>
        </w:trPr>
        <w:tc>
          <w:tcPr>
            <w:tcW w:w="9576" w:type="dxa"/>
            <w:gridSpan w:val="6"/>
            <w:vAlign w:val="center"/>
          </w:tcPr>
          <w:p w:rsidR="00776E90" w:rsidRPr="00E76D44" w:rsidRDefault="00776E90" w:rsidP="000A35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6D44">
              <w:rPr>
                <w:rFonts w:ascii="Century Gothic" w:hAnsi="Century Gothic"/>
                <w:b/>
                <w:sz w:val="36"/>
                <w:szCs w:val="36"/>
              </w:rPr>
              <w:t>ENGLISH 11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76D44">
              <w:rPr>
                <w:rFonts w:ascii="Century Gothic" w:hAnsi="Century Gothic"/>
                <w:b/>
                <w:sz w:val="36"/>
                <w:szCs w:val="36"/>
              </w:rPr>
              <w:t>Early America through Civil War</w:t>
            </w:r>
          </w:p>
        </w:tc>
      </w:tr>
      <w:tr w:rsidR="00776E90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E76D44" w:rsidRDefault="00776E90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D44">
              <w:rPr>
                <w:rFonts w:ascii="Century Gothic" w:hAnsi="Century Gothic"/>
                <w:b/>
                <w:sz w:val="28"/>
                <w:szCs w:val="28"/>
              </w:rPr>
              <w:t>Unit 1 – An Emerging Nation</w:t>
            </w:r>
          </w:p>
          <w:p w:rsidR="00776E90" w:rsidRPr="00E76D44" w:rsidRDefault="00776E90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D44"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 w:rsidRPr="00E76D44"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 six weeks; allow  for benchmark testing)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4763" w:type="dxa"/>
            <w:gridSpan w:val="3"/>
            <w:shd w:val="clear" w:color="auto" w:fill="C0C0C0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Topic 1 – “Before Jamestown”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Question: Who owns the land?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World on a Turtle’s Back</w:t>
            </w:r>
          </w:p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Iroquois myth</w:t>
            </w:r>
          </w:p>
        </w:tc>
        <w:tc>
          <w:tcPr>
            <w:tcW w:w="2381" w:type="dxa"/>
            <w:gridSpan w:val="2"/>
            <w:vMerge w:val="restart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we make sense of our world?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compare</w:t>
            </w:r>
            <w:proofErr w:type="gramEnd"/>
            <w:r>
              <w:rPr>
                <w:rFonts w:ascii="Century Gothic" w:hAnsi="Century Gothic"/>
              </w:rPr>
              <w:t>/contrast; creation myth; folklore; culture</w:t>
            </w:r>
          </w:p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Genesis (handout)</w:t>
            </w:r>
          </w:p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</w:t>
            </w:r>
          </w:p>
        </w:tc>
        <w:tc>
          <w:tcPr>
            <w:tcW w:w="2381" w:type="dxa"/>
            <w:gridSpan w:val="2"/>
            <w:vMerge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Way to Rainy Mountain</w:t>
            </w: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N. Scott Momaday</w:t>
            </w:r>
          </w:p>
        </w:tc>
        <w:tc>
          <w:tcPr>
            <w:tcW w:w="2381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heritage?</w:t>
            </w:r>
          </w:p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memoir</w:t>
            </w:r>
            <w:proofErr w:type="gramEnd"/>
            <w:r>
              <w:rPr>
                <w:rFonts w:ascii="Century Gothic" w:hAnsi="Century Gothic"/>
              </w:rPr>
              <w:t>; structure</w:t>
            </w:r>
          </w:p>
        </w:tc>
      </w:tr>
      <w:tr w:rsidR="00776E90" w:rsidRPr="00332E47" w:rsidTr="000A3538">
        <w:tc>
          <w:tcPr>
            <w:tcW w:w="2383" w:type="dxa"/>
            <w:tcBorders>
              <w:bottom w:val="single" w:sz="4" w:space="0" w:color="auto"/>
            </w:tcBorders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Relacion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Cabeza de Vaca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776E90" w:rsidRPr="00332E47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the story behind the glory?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primary</w:t>
            </w:r>
            <w:proofErr w:type="gramEnd"/>
            <w:r>
              <w:rPr>
                <w:rFonts w:ascii="Century Gothic" w:hAnsi="Century Gothic"/>
              </w:rPr>
              <w:t xml:space="preserve"> source; historical context</w:t>
            </w:r>
          </w:p>
          <w:p w:rsidR="00776E90" w:rsidRPr="00332E47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776E90" w:rsidRPr="00251256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51256">
              <w:rPr>
                <w:rFonts w:ascii="Century Gothic" w:hAnsi="Century Gothic"/>
              </w:rPr>
              <w:t>RL.11-12.1, 9, 10</w:t>
            </w:r>
          </w:p>
        </w:tc>
      </w:tr>
      <w:tr w:rsidR="00776E90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776E90" w:rsidRPr="00251256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</w:t>
            </w:r>
            <w:r w:rsidRPr="00251256">
              <w:rPr>
                <w:rFonts w:ascii="Century Gothic" w:hAnsi="Century Gothic"/>
              </w:rPr>
              <w:t>.11-12.1, 3, 6</w:t>
            </w:r>
          </w:p>
        </w:tc>
      </w:tr>
      <w:tr w:rsidR="00776E90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776E90" w:rsidRPr="00251256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51256">
              <w:rPr>
                <w:rFonts w:ascii="Century Gothic" w:hAnsi="Century Gothic"/>
              </w:rPr>
              <w:t>W.11-12.1, 2, 4, 9</w:t>
            </w:r>
          </w:p>
        </w:tc>
      </w:tr>
      <w:tr w:rsidR="00776E90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776E90" w:rsidRPr="00C6337F" w:rsidRDefault="00776E90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</w:t>
            </w:r>
          </w:p>
        </w:tc>
      </w:tr>
      <w:tr w:rsidR="00776E90" w:rsidRPr="00332E47" w:rsidTr="000A3538">
        <w:trPr>
          <w:trHeight w:val="1070"/>
        </w:trPr>
        <w:tc>
          <w:tcPr>
            <w:tcW w:w="4763" w:type="dxa"/>
            <w:gridSpan w:val="3"/>
            <w:shd w:val="clear" w:color="auto" w:fill="C0C0C0"/>
          </w:tcPr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>Topic 2 – “First Settlers”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>Essential Question: What makes an explorer?</w:t>
            </w: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Of Plymouth Plantation</w:t>
            </w: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 Bradford</w:t>
            </w:r>
          </w:p>
        </w:tc>
        <w:tc>
          <w:tcPr>
            <w:tcW w:w="2381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does hardship unite us?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summarize</w:t>
            </w:r>
            <w:proofErr w:type="gramEnd"/>
            <w:r>
              <w:rPr>
                <w:rFonts w:ascii="Century Gothic" w:hAnsi="Century Gothic"/>
              </w:rPr>
              <w:t>; culture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History of Virginia</w:t>
            </w: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Smith</w:t>
            </w:r>
          </w:p>
        </w:tc>
        <w:tc>
          <w:tcPr>
            <w:tcW w:w="2381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a leader?</w:t>
            </w:r>
          </w:p>
        </w:tc>
        <w:tc>
          <w:tcPr>
            <w:tcW w:w="2432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narrative</w:t>
            </w:r>
            <w:proofErr w:type="gramEnd"/>
            <w:r>
              <w:rPr>
                <w:rFonts w:ascii="Century Gothic" w:hAnsi="Century Gothic"/>
              </w:rPr>
              <w:t>; historical context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Interesting Narrative of the Life of Ouladah Equiano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Ouladah Equiano</w:t>
            </w:r>
          </w:p>
        </w:tc>
        <w:tc>
          <w:tcPr>
            <w:tcW w:w="2381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slavery?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details</w:t>
            </w:r>
            <w:proofErr w:type="gramEnd"/>
            <w:r>
              <w:rPr>
                <w:rFonts w:ascii="Century Gothic" w:hAnsi="Century Gothic"/>
              </w:rPr>
              <w:t>; slave narrative; evaluating “truth”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Almost an Englishman (handout w/questions)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Douglas Chambers</w:t>
            </w: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776E90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776E90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776E90" w:rsidRPr="00B409E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2, 3, 9, 10</w:t>
            </w:r>
          </w:p>
        </w:tc>
      </w:tr>
      <w:tr w:rsidR="00776E90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776E90" w:rsidRPr="00B409E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W.11-12.2, 3, 4, 9, 10</w:t>
            </w:r>
          </w:p>
        </w:tc>
      </w:tr>
      <w:tr w:rsidR="00776E90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776E90" w:rsidRPr="00C6337F" w:rsidRDefault="00776E90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SL.11-12.3</w:t>
            </w:r>
          </w:p>
        </w:tc>
      </w:tr>
      <w:tr w:rsidR="00776E90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CB6C9D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>Topic 1 &amp; 2 Essay: The treatment of the Native Americans was/was not justifiable.</w:t>
            </w: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4763" w:type="dxa"/>
            <w:gridSpan w:val="3"/>
            <w:shd w:val="clear" w:color="auto" w:fill="C0C0C0"/>
          </w:tcPr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>3 - Puritans</w:t>
            </w:r>
          </w:p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  <w:vAlign w:val="center"/>
          </w:tcPr>
          <w:p w:rsidR="00776E90" w:rsidRPr="006E2EDD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>Essential Question: Are people basically good?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My Dear and Loving Husband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 Bradstreet</w:t>
            </w:r>
          </w:p>
        </w:tc>
        <w:tc>
          <w:tcPr>
            <w:tcW w:w="2381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value most?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figurative</w:t>
            </w:r>
            <w:proofErr w:type="gramEnd"/>
            <w:r>
              <w:rPr>
                <w:rFonts w:ascii="Century Gothic" w:hAnsi="Century Gothic"/>
              </w:rPr>
              <w:t xml:space="preserve"> and archaic language; clarify meaning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Upon the Burning of our House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Huswifery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Edward Taylor</w:t>
            </w: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Sinners in the Hands of an Angry God (w/Prezi)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Johnathan Edwards</w:t>
            </w:r>
          </w:p>
        </w:tc>
        <w:tc>
          <w:tcPr>
            <w:tcW w:w="2381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keeps you in line?</w:t>
            </w:r>
          </w:p>
        </w:tc>
        <w:tc>
          <w:tcPr>
            <w:tcW w:w="2432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sermon</w:t>
            </w:r>
            <w:proofErr w:type="gramEnd"/>
            <w:r>
              <w:rPr>
                <w:rFonts w:ascii="Century Gothic" w:hAnsi="Century Gothic"/>
              </w:rPr>
              <w:t>; emotional appeal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Salem Witch Trials 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YouTube; Zokac; 42:33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persecution?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point</w:t>
            </w:r>
            <w:proofErr w:type="gramEnd"/>
            <w:r>
              <w:rPr>
                <w:rFonts w:ascii="Century Gothic" w:hAnsi="Century Gothic"/>
              </w:rPr>
              <w:t>-of-view; primary source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Witch on Death Row 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Article, followed by YouTube; “Damien Echols WGBH”; 18:50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Scared Straight 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(Interactive Reader)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776E90" w:rsidRPr="007E49E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2, 7, 9, 10</w:t>
            </w:r>
          </w:p>
        </w:tc>
      </w:tr>
      <w:tr w:rsidR="00776E90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776E90" w:rsidRPr="007E49E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RI.11-12.2, 3, 4, 7, 9</w:t>
            </w:r>
          </w:p>
        </w:tc>
      </w:tr>
      <w:tr w:rsidR="00776E90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776E90" w:rsidRPr="007E49E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W.11-12.2, 4, 10</w:t>
            </w:r>
          </w:p>
        </w:tc>
      </w:tr>
      <w:tr w:rsidR="00776E90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776E90" w:rsidRPr="00C6337F" w:rsidRDefault="00776E90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776E90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CB6C9D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>Topic 3 Essay: Make an argument that agrees or disagrees with Puritan gender roles/expectations.</w:t>
            </w:r>
          </w:p>
          <w:p w:rsidR="00776E90" w:rsidRPr="00AF120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4763" w:type="dxa"/>
            <w:gridSpan w:val="3"/>
            <w:shd w:val="clear" w:color="auto" w:fill="C0C0C0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E7244C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>Topic 4: American Revolution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>Essential Question: Who has the right to rule?</w:t>
            </w:r>
          </w:p>
          <w:p w:rsidR="00776E90" w:rsidRPr="00E7244C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776E90" w:rsidRPr="00332E47" w:rsidRDefault="00776E90" w:rsidP="000A3538">
            <w:pPr>
              <w:rPr>
                <w:rFonts w:ascii="Century Gothic" w:hAnsi="Century Gothic"/>
                <w:b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Default="00776E90" w:rsidP="000A3538">
            <w:pPr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332E47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 in the Virginia Convention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Henry</w:t>
            </w:r>
          </w:p>
        </w:tc>
        <w:tc>
          <w:tcPr>
            <w:tcW w:w="2381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is it time to take action?</w:t>
            </w:r>
          </w:p>
        </w:tc>
        <w:tc>
          <w:tcPr>
            <w:tcW w:w="2432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rhetoric</w:t>
            </w:r>
            <w:proofErr w:type="gramEnd"/>
            <w:r>
              <w:rPr>
                <w:rFonts w:ascii="Century Gothic" w:hAnsi="Century Gothic"/>
              </w:rPr>
              <w:t>; persuasion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Preamble to the Constitution 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handout</w:t>
            </w:r>
            <w:proofErr w:type="gramEnd"/>
          </w:p>
        </w:tc>
        <w:tc>
          <w:tcPr>
            <w:tcW w:w="2381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is rebellion justified?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argument</w:t>
            </w:r>
            <w:proofErr w:type="gramEnd"/>
            <w:r>
              <w:rPr>
                <w:rFonts w:ascii="Century Gothic" w:hAnsi="Century Gothic"/>
              </w:rPr>
              <w:t>; structure; primary source documents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Declaration of Independence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Thomas Jefferson</w:t>
            </w: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 Constitution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handout</w:t>
            </w:r>
            <w:proofErr w:type="gramEnd"/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Iroquois Nation Constitution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handout</w:t>
            </w:r>
            <w:proofErr w:type="gramEnd"/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Autobiography of Benjamin Franklin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Benjamin Franklin</w:t>
            </w:r>
          </w:p>
        </w:tc>
        <w:tc>
          <w:tcPr>
            <w:tcW w:w="2381" w:type="dxa"/>
            <w:gridSpan w:val="2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perfection possible?</w:t>
            </w:r>
          </w:p>
        </w:tc>
        <w:tc>
          <w:tcPr>
            <w:tcW w:w="2432" w:type="dxa"/>
            <w:vMerge w:val="restart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autobiography</w:t>
            </w:r>
            <w:proofErr w:type="gramEnd"/>
            <w:r>
              <w:rPr>
                <w:rFonts w:ascii="Century Gothic" w:hAnsi="Century Gothic"/>
              </w:rPr>
              <w:t>; inferences about author; humor</w:t>
            </w:r>
          </w:p>
        </w:tc>
      </w:tr>
      <w:tr w:rsidR="00776E90" w:rsidRPr="00332E47" w:rsidTr="000A3538">
        <w:tc>
          <w:tcPr>
            <w:tcW w:w="2383" w:type="dxa"/>
          </w:tcPr>
          <w:p w:rsidR="00776E90" w:rsidRDefault="00776E90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Advice to a Young Man (handout)</w:t>
            </w:r>
          </w:p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776E90" w:rsidRDefault="00776E90" w:rsidP="000A3538">
            <w:pPr>
              <w:rPr>
                <w:rFonts w:ascii="Century Gothic" w:hAnsi="Century Gothic"/>
              </w:rPr>
            </w:pPr>
          </w:p>
        </w:tc>
      </w:tr>
      <w:tr w:rsidR="00776E90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776E90" w:rsidRPr="00F03E81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RL.11-12.2, 7, 9</w:t>
            </w:r>
          </w:p>
        </w:tc>
      </w:tr>
      <w:tr w:rsidR="00776E90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776E90" w:rsidRPr="004C28EF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RI.11-12.2, 3, 4, 5, 6, 7, 8, 9, 10</w:t>
            </w:r>
          </w:p>
        </w:tc>
      </w:tr>
      <w:tr w:rsidR="00776E90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776E90" w:rsidRPr="00F1087F" w:rsidRDefault="00776E90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2, 4, 9, 10</w:t>
            </w:r>
          </w:p>
        </w:tc>
      </w:tr>
      <w:tr w:rsidR="00776E90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776E90" w:rsidRPr="00C6337F" w:rsidRDefault="00776E90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776E90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Pr="00CB6C9D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>Topic 4 Essay: Which speaker/author from the Revolution was most persuasive?</w:t>
            </w:r>
          </w:p>
          <w:p w:rsidR="00776E90" w:rsidRPr="004A2936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9576" w:type="dxa"/>
            <w:gridSpan w:val="6"/>
            <w:shd w:val="clear" w:color="auto" w:fill="C0C0C0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6E90" w:rsidRPr="00332E47" w:rsidTr="000A3538">
        <w:tc>
          <w:tcPr>
            <w:tcW w:w="3192" w:type="dxa"/>
            <w:gridSpan w:val="2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>Narrative Writing: Describe a time in which you’ve fought for a privilege or perceived “right.” Be specific and descriptive.</w:t>
            </w: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gridSpan w:val="2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776E90" w:rsidRPr="00D71D43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>Research Project: Physical and spiritual struggles in Puritan/Revolutionary life</w:t>
            </w:r>
          </w:p>
          <w:p w:rsidR="00776E90" w:rsidRPr="00D71D43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:rsidR="00776E90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>Optional Novel: The Crucible (Arthur Miller)</w:t>
            </w:r>
          </w:p>
          <w:p w:rsidR="00776E90" w:rsidRDefault="00776E90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90"/>
    <w:rsid w:val="00121339"/>
    <w:rsid w:val="00776E90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3186</Characters>
  <Application>Microsoft Macintosh Word</Application>
  <DocSecurity>0</DocSecurity>
  <Lines>26</Lines>
  <Paragraphs>7</Paragraphs>
  <ScaleCrop>false</ScaleCrop>
  <Company>CCPS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2014-06-12T15:32:00Z</dcterms:created>
  <dcterms:modified xsi:type="dcterms:W3CDTF">2014-06-12T15:32:00Z</dcterms:modified>
</cp:coreProperties>
</file>